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5239" w14:textId="77777777" w:rsidR="00DF28D9" w:rsidRPr="00DF28D9" w:rsidRDefault="007B58D9" w:rsidP="001E1CA1">
      <w:pPr>
        <w:widowControl w:val="0"/>
        <w:autoSpaceDE w:val="0"/>
        <w:autoSpaceDN w:val="0"/>
        <w:adjustRightInd w:val="0"/>
        <w:spacing w:after="0" w:line="240" w:lineRule="auto"/>
        <w:ind w:right="-261"/>
        <w:jc w:val="both"/>
        <w:rPr>
          <w:rFonts w:ascii="Times New Roman" w:hAnsi="Times New Roman"/>
          <w:sz w:val="32"/>
          <w:szCs w:val="24"/>
        </w:rPr>
      </w:pPr>
      <w:bookmarkStart w:id="0" w:name="GH1_DEBUT"/>
      <w:r w:rsidRPr="0035401E">
        <w:rPr>
          <w:rFonts w:ascii="Times New Roman" w:hAnsi="Times New Roman"/>
          <w:b/>
          <w:color w:val="FF0000"/>
          <w:sz w:val="14"/>
          <w:szCs w:val="24"/>
          <w:u w:val="single"/>
        </w:rPr>
        <w:t>&lt;GH1_D</w:t>
      </w:r>
      <w:bookmarkEnd w:id="0"/>
    </w:p>
    <w:p w14:paraId="102D0B68" w14:textId="77777777" w:rsidR="00E33E13" w:rsidRPr="00E33E13" w:rsidRDefault="00E33E13" w:rsidP="00E33E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32"/>
          <w:szCs w:val="24"/>
        </w:rPr>
      </w:pPr>
      <w:r w:rsidRPr="00E33E13">
        <w:rPr>
          <w:rFonts w:ascii="Times New Roman" w:hAnsi="Times New Roman"/>
          <w:b/>
          <w:bCs/>
          <w:sz w:val="32"/>
          <w:szCs w:val="24"/>
          <w:u w:val="single"/>
        </w:rPr>
        <w:t>DOSSIER</w:t>
      </w:r>
      <w:r w:rsidRPr="00E33E13">
        <w:rPr>
          <w:rFonts w:ascii="Times New Roman" w:hAnsi="Times New Roman"/>
          <w:b/>
          <w:bCs/>
          <w:sz w:val="32"/>
          <w:szCs w:val="24"/>
        </w:rPr>
        <w:t> :</w:t>
      </w:r>
      <w:r w:rsidR="00DB2367">
        <w:rPr>
          <w:rFonts w:ascii="Times New Roman" w:hAnsi="Times New Roman"/>
          <w:b/>
          <w:bCs/>
          <w:sz w:val="32"/>
          <w:szCs w:val="24"/>
        </w:rPr>
        <w:tab/>
      </w:r>
      <w:bookmarkStart w:id="1" w:name="SAFFAIRE_ABREVIA_0"/>
      <w:bookmarkEnd w:id="1"/>
      <w:r w:rsidRPr="00E33E13">
        <w:rPr>
          <w:rFonts w:ascii="Times New Roman" w:hAnsi="Times New Roman"/>
          <w:b/>
          <w:sz w:val="32"/>
          <w:szCs w:val="24"/>
        </w:rPr>
        <w:t xml:space="preserve"> </w:t>
      </w:r>
      <w:bookmarkStart w:id="2" w:name="SAFFAIRE_NOM_0"/>
      <w:r w:rsidRPr="00E33E13">
        <w:rPr>
          <w:rFonts w:ascii="Times New Roman" w:hAnsi="Times New Roman"/>
          <w:b/>
          <w:sz w:val="32"/>
          <w:szCs w:val="24"/>
        </w:rPr>
        <w:t>SAS HOLOPHANE</w:t>
      </w:r>
      <w:bookmarkEnd w:id="2"/>
      <w:r w:rsidRPr="00E33E13">
        <w:rPr>
          <w:rFonts w:ascii="Times New Roman" w:hAnsi="Times New Roman"/>
          <w:b/>
          <w:sz w:val="32"/>
          <w:szCs w:val="24"/>
        </w:rPr>
        <w:t xml:space="preserve"> </w:t>
      </w:r>
    </w:p>
    <w:p w14:paraId="2B1B5F30" w14:textId="77777777" w:rsidR="00E33E13" w:rsidRPr="00FE6D21" w:rsidRDefault="00E33E13" w:rsidP="00E33E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0"/>
          <w:szCs w:val="24"/>
        </w:rPr>
      </w:pPr>
      <w:r w:rsidRPr="00FE6D21">
        <w:rPr>
          <w:rFonts w:ascii="Times New Roman" w:hAnsi="Times New Roman"/>
          <w:b/>
          <w:sz w:val="20"/>
          <w:szCs w:val="24"/>
        </w:rPr>
        <w:t>CLASSEMENT :</w:t>
      </w:r>
      <w:r w:rsidR="00FE6D21">
        <w:rPr>
          <w:rFonts w:ascii="Times New Roman" w:hAnsi="Times New Roman"/>
          <w:b/>
          <w:sz w:val="20"/>
          <w:szCs w:val="24"/>
        </w:rPr>
        <w:tab/>
      </w:r>
      <w:r w:rsidRPr="00FE6D21">
        <w:rPr>
          <w:rFonts w:ascii="Times New Roman" w:hAnsi="Times New Roman"/>
          <w:b/>
          <w:sz w:val="20"/>
          <w:szCs w:val="24"/>
        </w:rPr>
        <w:t xml:space="preserve">ACTIF IMMOBILIER </w:t>
      </w:r>
    </w:p>
    <w:p w14:paraId="63CEB94B" w14:textId="77777777" w:rsidR="002D5E73" w:rsidRDefault="00DF28D9" w:rsidP="00E33E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0"/>
          <w:szCs w:val="24"/>
        </w:rPr>
      </w:pPr>
      <w:r w:rsidRPr="00FE6D21">
        <w:rPr>
          <w:rFonts w:ascii="Times New Roman" w:hAnsi="Times New Roman"/>
          <w:b/>
          <w:bCs/>
          <w:sz w:val="20"/>
          <w:szCs w:val="24"/>
        </w:rPr>
        <w:t>JUGEMENT DU</w:t>
      </w:r>
      <w:r w:rsidR="00FE6D21">
        <w:rPr>
          <w:rFonts w:ascii="Times New Roman" w:hAnsi="Times New Roman"/>
          <w:b/>
          <w:bCs/>
          <w:sz w:val="20"/>
          <w:szCs w:val="24"/>
        </w:rPr>
        <w:t> :</w:t>
      </w:r>
      <w:r w:rsidR="00FE6D21">
        <w:rPr>
          <w:rFonts w:ascii="Times New Roman" w:hAnsi="Times New Roman"/>
          <w:b/>
          <w:bCs/>
          <w:sz w:val="20"/>
          <w:szCs w:val="24"/>
        </w:rPr>
        <w:tab/>
      </w:r>
      <w:r w:rsidRPr="00FE6D21">
        <w:rPr>
          <w:rFonts w:ascii="Times New Roman" w:hAnsi="Times New Roman"/>
          <w:b/>
          <w:bCs/>
          <w:sz w:val="20"/>
          <w:szCs w:val="24"/>
        </w:rPr>
        <w:t xml:space="preserve"> </w:t>
      </w:r>
      <w:bookmarkStart w:id="3" w:name="SAFFAIRE_DATE1_0"/>
      <w:r w:rsidRPr="00FE6D21">
        <w:rPr>
          <w:rFonts w:ascii="Times New Roman" w:hAnsi="Times New Roman"/>
          <w:b/>
          <w:sz w:val="20"/>
          <w:szCs w:val="24"/>
        </w:rPr>
        <w:t>2 novembre 2022</w:t>
      </w:r>
      <w:bookmarkEnd w:id="3"/>
      <w:r w:rsidRPr="00FE6D21">
        <w:rPr>
          <w:rFonts w:ascii="Times New Roman" w:hAnsi="Times New Roman"/>
          <w:b/>
          <w:sz w:val="20"/>
          <w:szCs w:val="24"/>
        </w:rPr>
        <w:t xml:space="preserve">  </w:t>
      </w:r>
    </w:p>
    <w:p w14:paraId="541F7613" w14:textId="53465996" w:rsidR="00DF28D9" w:rsidRPr="00FE6D21" w:rsidRDefault="00515A6E" w:rsidP="002D5E7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CONVERSION DU : </w:t>
      </w:r>
      <w:bookmarkStart w:id="4" w:name="SAFFAIRE_DATE2_0"/>
      <w:r w:rsidR="002D5E73">
        <w:rPr>
          <w:rFonts w:ascii="Times New Roman" w:hAnsi="Times New Roman"/>
          <w:b/>
          <w:sz w:val="20"/>
          <w:szCs w:val="24"/>
        </w:rPr>
        <w:tab/>
      </w:r>
      <w:r w:rsidR="00DF28D9" w:rsidRPr="00FE6D21">
        <w:rPr>
          <w:rFonts w:ascii="Times New Roman" w:hAnsi="Times New Roman"/>
          <w:b/>
          <w:sz w:val="20"/>
          <w:szCs w:val="24"/>
        </w:rPr>
        <w:t>30 novembre 2023</w:t>
      </w:r>
      <w:bookmarkEnd w:id="4"/>
    </w:p>
    <w:p w14:paraId="5601953C" w14:textId="77777777" w:rsidR="00E33E13" w:rsidRDefault="00E33E13" w:rsidP="00E33E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03"/>
        <w:gridCol w:w="7043"/>
      </w:tblGrid>
      <w:tr w:rsidR="007560D9" w:rsidRPr="00FE6D21" w14:paraId="112E497F" w14:textId="77777777" w:rsidTr="00BA74BC">
        <w:trPr>
          <w:trHeight w:val="53"/>
        </w:trPr>
        <w:tc>
          <w:tcPr>
            <w:tcW w:w="9746" w:type="dxa"/>
            <w:gridSpan w:val="2"/>
            <w:shd w:val="clear" w:color="auto" w:fill="F2F2F2"/>
          </w:tcPr>
          <w:p w14:paraId="15C712F0" w14:textId="77777777" w:rsidR="007560D9" w:rsidRPr="00FE6D21" w:rsidRDefault="007560D9" w:rsidP="002E627C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bookmarkStart w:id="5" w:name="SACTIF_TITRE_2"/>
            <w:bookmarkEnd w:id="5"/>
          </w:p>
        </w:tc>
      </w:tr>
      <w:tr w:rsidR="00DF28D9" w:rsidRPr="00FE6D21" w14:paraId="48683661" w14:textId="77777777" w:rsidTr="00BA74BC">
        <w:trPr>
          <w:trHeight w:val="1240"/>
        </w:trPr>
        <w:tc>
          <w:tcPr>
            <w:tcW w:w="2703" w:type="dxa"/>
            <w:shd w:val="clear" w:color="auto" w:fill="F2F2F2"/>
          </w:tcPr>
          <w:p w14:paraId="37C64B7A" w14:textId="77777777" w:rsidR="00DF28D9" w:rsidRPr="00193F37" w:rsidRDefault="002F65A2" w:rsidP="002E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 </w:t>
            </w:r>
          </w:p>
          <w:p w14:paraId="4D4A65F4" w14:textId="77777777" w:rsidR="00DF28D9" w:rsidRPr="00193F37" w:rsidRDefault="00DF28D9" w:rsidP="002E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3" w:type="dxa"/>
            <w:shd w:val="clear" w:color="auto" w:fill="auto"/>
          </w:tcPr>
          <w:p w14:paraId="4B279411" w14:textId="13855CF0" w:rsidR="00DF28D9" w:rsidRPr="00944F08" w:rsidRDefault="00DF28D9" w:rsidP="002E627C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bookmarkStart w:id="6" w:name="SACTIF_RUE1_0"/>
            <w:bookmarkEnd w:id="6"/>
            <w:r w:rsidRPr="00FE6D2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944F08">
              <w:rPr>
                <w:rFonts w:ascii="Times New Roman" w:hAnsi="Times New Roman"/>
                <w:b/>
                <w:sz w:val="24"/>
              </w:rPr>
              <w:t>Un ensemble immobilier cohérent sis aux Andelys (27700) avenue de la République, rue Eugène Clary et rue Saint Jacques</w:t>
            </w:r>
            <w:bookmarkStart w:id="7" w:name="SACTIF_RUE2_0"/>
            <w:bookmarkStart w:id="8" w:name="SACTIF_CODPOST_0"/>
            <w:bookmarkStart w:id="9" w:name="SACTIF_BURDIS_0"/>
            <w:bookmarkEnd w:id="7"/>
            <w:bookmarkEnd w:id="8"/>
            <w:bookmarkEnd w:id="9"/>
          </w:p>
        </w:tc>
      </w:tr>
      <w:tr w:rsidR="002F65A2" w:rsidRPr="00193F37" w14:paraId="1284DF23" w14:textId="77777777" w:rsidTr="00BA74BC">
        <w:trPr>
          <w:trHeight w:val="96"/>
        </w:trPr>
        <w:tc>
          <w:tcPr>
            <w:tcW w:w="2703" w:type="dxa"/>
            <w:shd w:val="clear" w:color="auto" w:fill="F2F2F2"/>
          </w:tcPr>
          <w:p w14:paraId="60FAF7C9" w14:textId="77777777" w:rsidR="002F65A2" w:rsidRPr="00193F37" w:rsidRDefault="002F65A2" w:rsidP="002E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Description</w:t>
            </w:r>
          </w:p>
        </w:tc>
        <w:tc>
          <w:tcPr>
            <w:tcW w:w="7043" w:type="dxa"/>
            <w:shd w:val="clear" w:color="auto" w:fill="auto"/>
          </w:tcPr>
          <w:p w14:paraId="2A7C26E3" w14:textId="57601C55" w:rsidR="00944F08" w:rsidRDefault="00944F08" w:rsidP="00BA74BC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Un site industriel des années 1920 ayant évolué au fur et à mesure des besoins de la société. Il s’agit d’un site de production cohérent, dont les éléments semblent être indissociables composés de : </w:t>
            </w:r>
          </w:p>
          <w:p w14:paraId="363C9A81" w14:textId="2E95FEC8" w:rsidR="00944F08" w:rsidRPr="00EC1BE1" w:rsidRDefault="00944F08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 xml:space="preserve">Un bâtiment de plain-pied (poste de garde) d’environ 110 m2 </w:t>
            </w:r>
          </w:p>
          <w:p w14:paraId="7C4586BF" w14:textId="77777777" w:rsidR="00944F08" w:rsidRPr="00EC1BE1" w:rsidRDefault="00944F08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 xml:space="preserve">Un bâtiment R+1 (bureaux) d’environ 630m2 </w:t>
            </w:r>
          </w:p>
          <w:p w14:paraId="0101ECE2" w14:textId="2EB3B40B" w:rsidR="00944F08" w:rsidRPr="00EC1BE1" w:rsidRDefault="00944F08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Un bâtiment de plain-pied (composition) d’environ 1.200m2</w:t>
            </w:r>
          </w:p>
          <w:p w14:paraId="69E85BB2" w14:textId="0A9A7D2D" w:rsidR="00944F08" w:rsidRPr="00EC1BE1" w:rsidRDefault="00944F08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Un bâtiment R+1 (verrerie) d’environ 14.900m2</w:t>
            </w:r>
          </w:p>
          <w:p w14:paraId="45887835" w14:textId="797D97FA" w:rsidR="00944F08" w:rsidRPr="00EC1BE1" w:rsidRDefault="00944F08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Un bâtiment R+1 partiel (mécanique) d’environ 3.900m2</w:t>
            </w:r>
          </w:p>
          <w:p w14:paraId="7FACAEC7" w14:textId="3BA86A05" w:rsidR="00944F08" w:rsidRPr="00EC1BE1" w:rsidRDefault="00944F08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Un bâtiment de plain-pied (polissage-stockage) d’environ 4.750m2</w:t>
            </w:r>
          </w:p>
          <w:p w14:paraId="2BCD6445" w14:textId="68DB3368" w:rsidR="00944F08" w:rsidRPr="00EC1BE1" w:rsidRDefault="00944F08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Un bâtiment composé d’un rez-de-chaussée et d’une mezzanine (chaudronnerie) d’environ 1.000m2</w:t>
            </w:r>
          </w:p>
          <w:p w14:paraId="5D7A7ECA" w14:textId="68BF7DDB" w:rsidR="00944F08" w:rsidRPr="00EC1BE1" w:rsidRDefault="00944F08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Un bâtiment de plain-pied (magasin) d’environ 650m2</w:t>
            </w:r>
          </w:p>
          <w:p w14:paraId="43B5B364" w14:textId="23D6D1CC" w:rsidR="00944F08" w:rsidRPr="00EC1BE1" w:rsidRDefault="00944F08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Un bâtiment de plain-pied (remise) d’environ 130m2</w:t>
            </w:r>
          </w:p>
          <w:p w14:paraId="6C0825A7" w14:textId="0917CBB2" w:rsidR="00EC1BE1" w:rsidRPr="00EC1BE1" w:rsidRDefault="00944F08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 xml:space="preserve">Un </w:t>
            </w:r>
            <w:r w:rsidR="00EC1BE1" w:rsidRPr="00EC1BE1">
              <w:rPr>
                <w:b/>
                <w:bCs/>
                <w:sz w:val="18"/>
                <w:szCs w:val="18"/>
              </w:rPr>
              <w:t>bâtiment</w:t>
            </w:r>
            <w:r w:rsidRPr="00EC1BE1">
              <w:rPr>
                <w:b/>
                <w:bCs/>
                <w:sz w:val="18"/>
                <w:szCs w:val="18"/>
              </w:rPr>
              <w:t xml:space="preserve"> R+1 + combles (réfectoire-formation) d’environ 680m2</w:t>
            </w:r>
          </w:p>
          <w:p w14:paraId="4EE4134C" w14:textId="77777777" w:rsidR="00EC1BE1" w:rsidRPr="00EC1BE1" w:rsidRDefault="00EC1BE1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Un bâtiment de plain-pied (bureaux -stockage) d’environ 510m2</w:t>
            </w:r>
          </w:p>
          <w:p w14:paraId="317FB90A" w14:textId="706A5E6D" w:rsidR="00EC1BE1" w:rsidRPr="00EC1BE1" w:rsidRDefault="00EC1BE1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Un bâtiment de plain-pied(bureaux) d’environ 560m2</w:t>
            </w:r>
          </w:p>
          <w:p w14:paraId="46804D25" w14:textId="77777777" w:rsidR="00EC1BE1" w:rsidRPr="00EC1BE1" w:rsidRDefault="00EC1BE1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Poste EDF</w:t>
            </w:r>
          </w:p>
          <w:p w14:paraId="40EC1773" w14:textId="77777777" w:rsidR="00EC1BE1" w:rsidRPr="00EC1BE1" w:rsidRDefault="00EC1BE1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Un bâtiment de plain-pied d’environ 1.000m2</w:t>
            </w:r>
          </w:p>
          <w:p w14:paraId="4C94DA4B" w14:textId="77777777" w:rsidR="00EC1BE1" w:rsidRPr="00EC1BE1" w:rsidRDefault="00EC1BE1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Un bâtiment de plain-pied (archives) d’environ 150m2</w:t>
            </w:r>
          </w:p>
          <w:p w14:paraId="6FDBB78B" w14:textId="0E8757C7" w:rsidR="00EC1BE1" w:rsidRPr="00EC1BE1" w:rsidRDefault="00EC1BE1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Un bâtiment R+1 (infirmerie -chaufferie) d’environ 330m2</w:t>
            </w:r>
          </w:p>
          <w:p w14:paraId="1F9A1668" w14:textId="130C59D6" w:rsidR="00EC1BE1" w:rsidRPr="00EC1BE1" w:rsidRDefault="00EC1BE1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>Un bâtiment de plain-pied d’environ 200m2</w:t>
            </w:r>
          </w:p>
          <w:p w14:paraId="2E4FFD4F" w14:textId="77777777" w:rsidR="00EC1BE1" w:rsidRPr="00EC1BE1" w:rsidRDefault="00EC1BE1" w:rsidP="00EC1BE1">
            <w:pPr>
              <w:pStyle w:val="Sansinterligne"/>
              <w:numPr>
                <w:ilvl w:val="0"/>
                <w:numId w:val="13"/>
              </w:numPr>
              <w:rPr>
                <w:b/>
                <w:bCs/>
                <w:sz w:val="18"/>
                <w:szCs w:val="18"/>
              </w:rPr>
            </w:pPr>
            <w:r w:rsidRPr="00EC1BE1">
              <w:rPr>
                <w:b/>
                <w:bCs/>
                <w:sz w:val="18"/>
                <w:szCs w:val="18"/>
              </w:rPr>
              <w:t xml:space="preserve">Un château d’eau </w:t>
            </w:r>
          </w:p>
          <w:p w14:paraId="3D52B45C" w14:textId="77777777" w:rsidR="00EC1BE1" w:rsidRPr="00EC1BE1" w:rsidRDefault="00EC1BE1" w:rsidP="00EC1BE1">
            <w:pPr>
              <w:pStyle w:val="Sansinterligne"/>
              <w:numPr>
                <w:ilvl w:val="0"/>
                <w:numId w:val="13"/>
              </w:numPr>
              <w:rPr>
                <w:sz w:val="24"/>
                <w:lang w:val="en-US"/>
              </w:rPr>
            </w:pPr>
            <w:r w:rsidRPr="00EC1BE1">
              <w:rPr>
                <w:b/>
                <w:bCs/>
                <w:sz w:val="18"/>
                <w:szCs w:val="18"/>
              </w:rPr>
              <w:t>Voierie, parking…</w:t>
            </w:r>
          </w:p>
          <w:p w14:paraId="1700BDFA" w14:textId="1154DAF1" w:rsidR="002F65A2" w:rsidRPr="00EC1BE1" w:rsidRDefault="00EC1BE1" w:rsidP="00EC1BE1">
            <w:pPr>
              <w:pStyle w:val="Sansinterlig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Une maison de maître d’environ 1000m2, bâtie sur la parcelle cadastrée pour quatre hectares seize ares et </w:t>
            </w:r>
            <w:r w:rsidR="00797F80">
              <w:rPr>
                <w:rFonts w:ascii="Times New Roman" w:hAnsi="Times New Roman"/>
                <w:b/>
                <w:bCs/>
                <w:sz w:val="24"/>
                <w:szCs w:val="24"/>
              </w:rPr>
              <w:t>soixante-deux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B3D82">
              <w:rPr>
                <w:rFonts w:ascii="Times New Roman" w:hAnsi="Times New Roman"/>
                <w:b/>
                <w:bCs/>
                <w:sz w:val="24"/>
                <w:szCs w:val="24"/>
              </w:rPr>
              <w:t>centiares entourés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d’un jardin (peut être estimée </w:t>
            </w:r>
            <w:r w:rsidR="00797F80">
              <w:rPr>
                <w:rFonts w:ascii="Times New Roman" w:hAnsi="Times New Roman"/>
                <w:b/>
                <w:bCs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6.500m2)</w:t>
            </w:r>
            <w:r w:rsidR="002F65A2" w:rsidRPr="00FE6D21">
              <w:rPr>
                <w:sz w:val="24"/>
              </w:rPr>
              <w:br/>
            </w:r>
          </w:p>
        </w:tc>
      </w:tr>
      <w:tr w:rsidR="002F65A2" w:rsidRPr="00193F37" w14:paraId="423169C3" w14:textId="77777777" w:rsidTr="00BA74BC">
        <w:trPr>
          <w:trHeight w:val="587"/>
        </w:trPr>
        <w:tc>
          <w:tcPr>
            <w:tcW w:w="2703" w:type="dxa"/>
            <w:shd w:val="clear" w:color="auto" w:fill="F2F2F2"/>
          </w:tcPr>
          <w:p w14:paraId="55568C04" w14:textId="77777777" w:rsidR="002F65A2" w:rsidRDefault="002F65A2" w:rsidP="00205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0E7107DA" w14:textId="4879A5A7" w:rsidR="00EC1BE1" w:rsidRPr="00193F37" w:rsidRDefault="00EC1BE1" w:rsidP="00205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Référence</w:t>
            </w:r>
            <w:r w:rsidR="003E09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cadastrale</w:t>
            </w:r>
            <w:r w:rsidR="003E091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043" w:type="dxa"/>
            <w:shd w:val="clear" w:color="auto" w:fill="auto"/>
          </w:tcPr>
          <w:p w14:paraId="2146EA46" w14:textId="77CD9DEE" w:rsidR="002F65A2" w:rsidRPr="000A4E8A" w:rsidRDefault="00AB3D82" w:rsidP="002F65A2">
            <w:pPr>
              <w:spacing w:after="0"/>
              <w:jc w:val="both"/>
            </w:pPr>
            <w:r>
              <w:rPr>
                <w:noProof/>
              </w:rPr>
              <w:pict w14:anchorId="2630AFC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3.3pt;margin-top:15.75pt;width:352.2pt;height:79.15pt;z-index:251658240;mso-position-horizontal-relative:text;mso-position-vertical-relative:text" filled="f">
                  <v:textbox>
                    <w:txbxContent>
                      <w:p w14:paraId="7161AD44" w14:textId="77777777" w:rsidR="00EC1BE1" w:rsidRDefault="00EC1BE1"/>
                    </w:txbxContent>
                  </v:textbox>
                </v:shape>
              </w:pict>
            </w:r>
          </w:p>
          <w:p w14:paraId="1E5E1732" w14:textId="78223A2E" w:rsidR="00EC1BE1" w:rsidRDefault="00EC1BE1" w:rsidP="00EC1BE1">
            <w:pPr>
              <w:pStyle w:val="NormalWeb"/>
            </w:pPr>
            <w:bookmarkStart w:id="10" w:name="SACTIF_CADSECT_0"/>
            <w:bookmarkEnd w:id="10"/>
            <w:r>
              <w:rPr>
                <w:noProof/>
              </w:rPr>
              <w:drawing>
                <wp:inline distT="0" distB="0" distL="0" distR="0" wp14:anchorId="7C27CFDC" wp14:editId="6FF72A64">
                  <wp:extent cx="4335145" cy="834390"/>
                  <wp:effectExtent l="0" t="0" r="0" b="0"/>
                  <wp:docPr id="20063587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5145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01EFC" w14:textId="77777777" w:rsidR="002F65A2" w:rsidRPr="000A4E8A" w:rsidRDefault="002F65A2" w:rsidP="002053F7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7CB32ADD" w14:textId="77777777" w:rsidR="00E33E13" w:rsidRDefault="00E33E13" w:rsidP="00E33E1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E33E13" w:rsidRPr="002F65A2" w14:paraId="566FFF43" w14:textId="77777777" w:rsidTr="00C27937">
        <w:trPr>
          <w:trHeight w:val="53"/>
        </w:trPr>
        <w:tc>
          <w:tcPr>
            <w:tcW w:w="9746" w:type="dxa"/>
            <w:shd w:val="clear" w:color="auto" w:fill="F2F2F2"/>
          </w:tcPr>
          <w:p w14:paraId="00805600" w14:textId="77777777" w:rsidR="00E33E13" w:rsidRPr="00E33E13" w:rsidRDefault="00E33E13" w:rsidP="001E00F5">
            <w:pPr>
              <w:spacing w:after="0"/>
              <w:jc w:val="both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E33E1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INFORMATIONS</w:t>
            </w:r>
          </w:p>
        </w:tc>
      </w:tr>
      <w:tr w:rsidR="00E33E13" w:rsidRPr="00E33E13" w14:paraId="27A25F03" w14:textId="77777777" w:rsidTr="00C27937">
        <w:trPr>
          <w:trHeight w:val="53"/>
        </w:trPr>
        <w:tc>
          <w:tcPr>
            <w:tcW w:w="9746" w:type="dxa"/>
            <w:shd w:val="clear" w:color="auto" w:fill="F2F2F2"/>
          </w:tcPr>
          <w:p w14:paraId="21A08F33" w14:textId="181DD605" w:rsidR="00E33E13" w:rsidRPr="00E33E13" w:rsidRDefault="00E33E13" w:rsidP="00BA74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E13">
              <w:rPr>
                <w:rFonts w:ascii="Times New Roman" w:hAnsi="Times New Roman"/>
                <w:sz w:val="24"/>
                <w:szCs w:val="24"/>
              </w:rPr>
              <w:t>Assurance 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33E1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D82">
              <w:rPr>
                <w:rFonts w:ascii="Times New Roman" w:hAnsi="Times New Roman"/>
                <w:sz w:val="24"/>
                <w:szCs w:val="24"/>
              </w:rPr>
              <w:t xml:space="preserve">Chubb </w:t>
            </w:r>
          </w:p>
        </w:tc>
      </w:tr>
      <w:tr w:rsidR="00E33E13" w:rsidRPr="00E33E13" w14:paraId="43D09E77" w14:textId="77777777" w:rsidTr="00C27937">
        <w:trPr>
          <w:trHeight w:val="53"/>
        </w:trPr>
        <w:tc>
          <w:tcPr>
            <w:tcW w:w="9746" w:type="dxa"/>
            <w:shd w:val="clear" w:color="auto" w:fill="F2F2F2"/>
          </w:tcPr>
          <w:p w14:paraId="1B23B482" w14:textId="0A8D5CD4" w:rsidR="00E33E13" w:rsidRPr="00E33E13" w:rsidRDefault="00E33E13" w:rsidP="00E33E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E13">
              <w:rPr>
                <w:rFonts w:ascii="Times New Roman" w:hAnsi="Times New Roman"/>
                <w:sz w:val="24"/>
                <w:szCs w:val="24"/>
              </w:rPr>
              <w:t>Notaire 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E33E1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EC1BE1">
              <w:rPr>
                <w:rFonts w:ascii="Times New Roman" w:hAnsi="Times New Roman"/>
                <w:sz w:val="24"/>
                <w:szCs w:val="24"/>
              </w:rPr>
              <w:t xml:space="preserve">Maître Anne-Charlotte ROY, notaire </w:t>
            </w:r>
            <w:r w:rsidR="001F1696">
              <w:rPr>
                <w:rFonts w:ascii="Times New Roman" w:hAnsi="Times New Roman"/>
                <w:sz w:val="24"/>
                <w:szCs w:val="24"/>
              </w:rPr>
              <w:t>associée aux ANDELYS</w:t>
            </w:r>
          </w:p>
        </w:tc>
      </w:tr>
    </w:tbl>
    <w:p w14:paraId="355C20C2" w14:textId="77777777" w:rsidR="00E33E13" w:rsidRDefault="00E33E13" w:rsidP="002053F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FF0000"/>
          <w:sz w:val="14"/>
          <w:szCs w:val="24"/>
        </w:rPr>
      </w:pPr>
    </w:p>
    <w:p w14:paraId="7C05E8F2" w14:textId="15B64DC7" w:rsidR="00E33E13" w:rsidRPr="00797F80" w:rsidRDefault="00E33E13" w:rsidP="00797F8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color w:val="FF0000"/>
          <w:sz w:val="14"/>
          <w:szCs w:val="24"/>
        </w:rPr>
      </w:pPr>
      <w:r w:rsidRPr="00E33E13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560"/>
        <w:gridCol w:w="1276"/>
        <w:gridCol w:w="1772"/>
        <w:gridCol w:w="1273"/>
        <w:gridCol w:w="1494"/>
        <w:gridCol w:w="1472"/>
        <w:gridCol w:w="1468"/>
      </w:tblGrid>
      <w:tr w:rsidR="00E33E13" w:rsidRPr="002F65A2" w14:paraId="223EFDF5" w14:textId="77777777" w:rsidTr="00C27937">
        <w:trPr>
          <w:trHeight w:val="53"/>
        </w:trPr>
        <w:tc>
          <w:tcPr>
            <w:tcW w:w="10315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09C69496" w14:textId="77777777" w:rsidR="00E33E13" w:rsidRPr="00DF28D9" w:rsidRDefault="00E33E13" w:rsidP="001E00F5">
            <w:pPr>
              <w:spacing w:after="0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CREANCIER(S) INSCRIT(S) </w:t>
            </w:r>
          </w:p>
        </w:tc>
      </w:tr>
      <w:tr w:rsidR="00FE6D21" w:rsidRPr="002F65A2" w14:paraId="6B62422D" w14:textId="77777777" w:rsidTr="00C27937">
        <w:trPr>
          <w:trHeight w:val="5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17412" w14:textId="77777777" w:rsidR="00FE6D21" w:rsidRDefault="00FE6D21" w:rsidP="00E33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NOM</w:t>
            </w:r>
          </w:p>
          <w:p w14:paraId="7DEECF18" w14:textId="77777777" w:rsidR="00FE6D21" w:rsidRDefault="00FE6D21" w:rsidP="00E33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D5E3" w14:textId="77777777" w:rsidR="00FE6D21" w:rsidRDefault="00FE6D21" w:rsidP="00E33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INSCRIPTION</w:t>
            </w:r>
          </w:p>
          <w:p w14:paraId="08993D36" w14:textId="77777777" w:rsidR="00FE6D21" w:rsidRDefault="00FE6D21" w:rsidP="00E33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E8A0" w14:textId="77777777" w:rsidR="00FE6D21" w:rsidRDefault="00FE6D21" w:rsidP="00E33E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PROCEDURE COLLECTIVE</w:t>
            </w:r>
          </w:p>
        </w:tc>
      </w:tr>
      <w:tr w:rsidR="00FE6D21" w:rsidRPr="002F65A2" w14:paraId="2F6BFCBC" w14:textId="77777777" w:rsidTr="00C27937">
        <w:trPr>
          <w:trHeight w:val="5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A286" w14:textId="77777777" w:rsidR="00FE6D21" w:rsidRDefault="00FE6D21" w:rsidP="001E00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B0FD" w14:textId="77777777" w:rsidR="00FE6D21" w:rsidRPr="00FE6D21" w:rsidRDefault="00FE6D21" w:rsidP="00FE6D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FE6D21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DATE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D099" w14:textId="77777777" w:rsidR="00FE6D21" w:rsidRPr="00FE6D21" w:rsidRDefault="00FE6D21" w:rsidP="00FE6D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FE6D21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MONTANT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4CA3" w14:textId="77777777" w:rsidR="00FE6D21" w:rsidRPr="00FE6D21" w:rsidRDefault="00FE6D21" w:rsidP="00FE6D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FE6D21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TYPE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AE87" w14:textId="77777777" w:rsidR="00FE6D21" w:rsidRPr="00FE6D21" w:rsidRDefault="00FE6D21" w:rsidP="00FE6D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FE6D21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DECLARATION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5C6A" w14:textId="77777777" w:rsidR="00FE6D21" w:rsidRPr="00FE6D21" w:rsidRDefault="00FE6D21" w:rsidP="00FE6D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FE6D21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PRIVILEGE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3383" w14:textId="77777777" w:rsidR="00FE6D21" w:rsidRPr="00FE6D21" w:rsidRDefault="00FE6D21" w:rsidP="00FE6D2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24"/>
                <w:u w:val="single"/>
              </w:rPr>
            </w:pPr>
            <w:r w:rsidRPr="00FE6D21">
              <w:rPr>
                <w:rFonts w:ascii="Times New Roman" w:hAnsi="Times New Roman"/>
                <w:b/>
                <w:sz w:val="16"/>
                <w:szCs w:val="24"/>
                <w:u w:val="single"/>
              </w:rPr>
              <w:t>MONTANT + OI</w:t>
            </w:r>
          </w:p>
        </w:tc>
      </w:tr>
      <w:tr w:rsidR="00C27937" w:rsidRPr="002F65A2" w14:paraId="51AEE2F8" w14:textId="77777777" w:rsidTr="00797F80">
        <w:trPr>
          <w:trHeight w:val="1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9176" w14:textId="77777777" w:rsidR="00E33E13" w:rsidRDefault="00E33E13" w:rsidP="001E00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3B8E" w14:textId="77777777" w:rsidR="00E33E13" w:rsidRDefault="00E33E13" w:rsidP="001E00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6856" w14:textId="77777777" w:rsidR="00E33E13" w:rsidRDefault="00E33E13" w:rsidP="001E00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9C76" w14:textId="77777777" w:rsidR="00E33E13" w:rsidRDefault="00E33E13" w:rsidP="001E00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1FF4" w14:textId="77777777" w:rsidR="00E33E13" w:rsidRDefault="00E33E13" w:rsidP="001E00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993F" w14:textId="77777777" w:rsidR="00E33E13" w:rsidRDefault="00E33E13" w:rsidP="001E00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FC47" w14:textId="77777777" w:rsidR="00E33E13" w:rsidRDefault="00E33E13" w:rsidP="001E00F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650477D" w14:textId="77777777" w:rsidR="00E33E13" w:rsidRDefault="00E33E13" w:rsidP="002053F7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</w:p>
    <w:sectPr w:rsidR="00E33E13" w:rsidSect="006F6E32">
      <w:pgSz w:w="11906" w:h="16838"/>
      <w:pgMar w:top="397" w:right="849" w:bottom="397" w:left="1134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53A0" w14:textId="77777777" w:rsidR="001E00F5" w:rsidRDefault="001E00F5">
      <w:pPr>
        <w:spacing w:after="0" w:line="240" w:lineRule="auto"/>
      </w:pPr>
      <w:r>
        <w:separator/>
      </w:r>
    </w:p>
  </w:endnote>
  <w:endnote w:type="continuationSeparator" w:id="0">
    <w:p w14:paraId="06439D1E" w14:textId="77777777" w:rsidR="001E00F5" w:rsidRDefault="001E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93F8F" w14:textId="77777777" w:rsidR="001E00F5" w:rsidRDefault="001E00F5">
      <w:pPr>
        <w:spacing w:after="0" w:line="240" w:lineRule="auto"/>
      </w:pPr>
      <w:r>
        <w:separator/>
      </w:r>
    </w:p>
  </w:footnote>
  <w:footnote w:type="continuationSeparator" w:id="0">
    <w:p w14:paraId="6115495D" w14:textId="77777777" w:rsidR="001E00F5" w:rsidRDefault="001E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4476"/>
    <w:multiLevelType w:val="hybridMultilevel"/>
    <w:tmpl w:val="670E2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2713"/>
    <w:multiLevelType w:val="hybridMultilevel"/>
    <w:tmpl w:val="6A2A47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D4FAE"/>
    <w:multiLevelType w:val="hybridMultilevel"/>
    <w:tmpl w:val="288E22F8"/>
    <w:lvl w:ilvl="0" w:tplc="ACF84414">
      <w:start w:val="370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781B5F"/>
    <w:multiLevelType w:val="hybridMultilevel"/>
    <w:tmpl w:val="29A85CB2"/>
    <w:lvl w:ilvl="0" w:tplc="00981CB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2720CDF"/>
    <w:multiLevelType w:val="hybridMultilevel"/>
    <w:tmpl w:val="108640D2"/>
    <w:lvl w:ilvl="0" w:tplc="D5803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31776"/>
    <w:multiLevelType w:val="hybridMultilevel"/>
    <w:tmpl w:val="644C49EC"/>
    <w:lvl w:ilvl="0" w:tplc="D58032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332E8"/>
    <w:multiLevelType w:val="hybridMultilevel"/>
    <w:tmpl w:val="CACC90DA"/>
    <w:lvl w:ilvl="0" w:tplc="11CC1A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226FC"/>
    <w:multiLevelType w:val="hybridMultilevel"/>
    <w:tmpl w:val="13DC5146"/>
    <w:lvl w:ilvl="0" w:tplc="CB18CAF8">
      <w:start w:val="7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1CC509B"/>
    <w:multiLevelType w:val="hybridMultilevel"/>
    <w:tmpl w:val="BCEEA662"/>
    <w:lvl w:ilvl="0" w:tplc="6AFEE8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52571F"/>
    <w:multiLevelType w:val="hybridMultilevel"/>
    <w:tmpl w:val="391AFAB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D3F49EC"/>
    <w:multiLevelType w:val="hybridMultilevel"/>
    <w:tmpl w:val="061CA0DC"/>
    <w:lvl w:ilvl="0" w:tplc="955213AC">
      <w:start w:val="200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FEB4FE8"/>
    <w:multiLevelType w:val="hybridMultilevel"/>
    <w:tmpl w:val="76DC2FA4"/>
    <w:lvl w:ilvl="0" w:tplc="9C0641FA">
      <w:start w:val="1"/>
      <w:numFmt w:val="decimal"/>
      <w:lvlText w:val="Pièce n°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51AB6"/>
    <w:multiLevelType w:val="hybridMultilevel"/>
    <w:tmpl w:val="EA00C4C2"/>
    <w:lvl w:ilvl="0" w:tplc="040C0001">
      <w:start w:val="37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962421">
    <w:abstractNumId w:val="9"/>
  </w:num>
  <w:num w:numId="2" w16cid:durableId="1565795341">
    <w:abstractNumId w:val="6"/>
  </w:num>
  <w:num w:numId="3" w16cid:durableId="452017350">
    <w:abstractNumId w:val="1"/>
  </w:num>
  <w:num w:numId="4" w16cid:durableId="1407189182">
    <w:abstractNumId w:val="0"/>
  </w:num>
  <w:num w:numId="5" w16cid:durableId="988637285">
    <w:abstractNumId w:val="12"/>
  </w:num>
  <w:num w:numId="6" w16cid:durableId="582446099">
    <w:abstractNumId w:val="2"/>
  </w:num>
  <w:num w:numId="7" w16cid:durableId="620116693">
    <w:abstractNumId w:val="3"/>
  </w:num>
  <w:num w:numId="8" w16cid:durableId="2081169172">
    <w:abstractNumId w:val="7"/>
  </w:num>
  <w:num w:numId="9" w16cid:durableId="1601454095">
    <w:abstractNumId w:val="10"/>
  </w:num>
  <w:num w:numId="10" w16cid:durableId="356321614">
    <w:abstractNumId w:val="11"/>
  </w:num>
  <w:num w:numId="11" w16cid:durableId="458180938">
    <w:abstractNumId w:val="8"/>
  </w:num>
  <w:num w:numId="12" w16cid:durableId="1450514085">
    <w:abstractNumId w:val="4"/>
  </w:num>
  <w:num w:numId="13" w16cid:durableId="246959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BARREOUTILS" w:val="CREA01"/>
    <w:docVar w:name="ID" w:val="0000000314"/>
    <w:docVar w:name="WLL" w:val="\\SCP2011SBS\OGMI\WSYNDIC\WLL32\WLLUTIL\Cyrus_MD.dot"/>
  </w:docVars>
  <w:rsids>
    <w:rsidRoot w:val="00FF113B"/>
    <w:rsid w:val="00015970"/>
    <w:rsid w:val="000317E6"/>
    <w:rsid w:val="00035B2D"/>
    <w:rsid w:val="00040698"/>
    <w:rsid w:val="000454B6"/>
    <w:rsid w:val="00052075"/>
    <w:rsid w:val="00071582"/>
    <w:rsid w:val="00081A8D"/>
    <w:rsid w:val="000A4E8A"/>
    <w:rsid w:val="000C5881"/>
    <w:rsid w:val="000D0381"/>
    <w:rsid w:val="000F65DF"/>
    <w:rsid w:val="001207DF"/>
    <w:rsid w:val="001335FD"/>
    <w:rsid w:val="00155635"/>
    <w:rsid w:val="00165A5C"/>
    <w:rsid w:val="0017056B"/>
    <w:rsid w:val="00193F37"/>
    <w:rsid w:val="001A0554"/>
    <w:rsid w:val="001A23FD"/>
    <w:rsid w:val="001A5076"/>
    <w:rsid w:val="001C16E5"/>
    <w:rsid w:val="001E00F5"/>
    <w:rsid w:val="001E1CA1"/>
    <w:rsid w:val="001E71E1"/>
    <w:rsid w:val="001F1696"/>
    <w:rsid w:val="00202656"/>
    <w:rsid w:val="002053F7"/>
    <w:rsid w:val="0021501B"/>
    <w:rsid w:val="00220F82"/>
    <w:rsid w:val="00222DB3"/>
    <w:rsid w:val="002269C8"/>
    <w:rsid w:val="00262F9A"/>
    <w:rsid w:val="00273026"/>
    <w:rsid w:val="00281D60"/>
    <w:rsid w:val="002A2BCB"/>
    <w:rsid w:val="002D1C55"/>
    <w:rsid w:val="002D5E73"/>
    <w:rsid w:val="002D7FF7"/>
    <w:rsid w:val="002E5EE2"/>
    <w:rsid w:val="002E627C"/>
    <w:rsid w:val="002F65A2"/>
    <w:rsid w:val="0030102A"/>
    <w:rsid w:val="00304FD4"/>
    <w:rsid w:val="00316A99"/>
    <w:rsid w:val="003212E3"/>
    <w:rsid w:val="00326A3B"/>
    <w:rsid w:val="003328CB"/>
    <w:rsid w:val="00334A64"/>
    <w:rsid w:val="0035401E"/>
    <w:rsid w:val="00357905"/>
    <w:rsid w:val="00357E7C"/>
    <w:rsid w:val="0036037E"/>
    <w:rsid w:val="003604EC"/>
    <w:rsid w:val="00363BE3"/>
    <w:rsid w:val="003656E2"/>
    <w:rsid w:val="00374540"/>
    <w:rsid w:val="00374F2E"/>
    <w:rsid w:val="00377771"/>
    <w:rsid w:val="003B62AB"/>
    <w:rsid w:val="003D75F4"/>
    <w:rsid w:val="003E091B"/>
    <w:rsid w:val="003E4359"/>
    <w:rsid w:val="003F4507"/>
    <w:rsid w:val="003F46A6"/>
    <w:rsid w:val="00401F39"/>
    <w:rsid w:val="00421F57"/>
    <w:rsid w:val="00423A1F"/>
    <w:rsid w:val="00432B93"/>
    <w:rsid w:val="00435F75"/>
    <w:rsid w:val="0044495C"/>
    <w:rsid w:val="00456EED"/>
    <w:rsid w:val="004674E3"/>
    <w:rsid w:val="004678ED"/>
    <w:rsid w:val="004722A7"/>
    <w:rsid w:val="00477E7E"/>
    <w:rsid w:val="00480943"/>
    <w:rsid w:val="00490380"/>
    <w:rsid w:val="00497EC0"/>
    <w:rsid w:val="004A034A"/>
    <w:rsid w:val="004A2829"/>
    <w:rsid w:val="004B51D8"/>
    <w:rsid w:val="004D581D"/>
    <w:rsid w:val="004F07B7"/>
    <w:rsid w:val="005146EF"/>
    <w:rsid w:val="00515A6E"/>
    <w:rsid w:val="005234E8"/>
    <w:rsid w:val="00527D8E"/>
    <w:rsid w:val="00542721"/>
    <w:rsid w:val="005528ED"/>
    <w:rsid w:val="00560C4C"/>
    <w:rsid w:val="00582610"/>
    <w:rsid w:val="00582CF1"/>
    <w:rsid w:val="00594253"/>
    <w:rsid w:val="00596957"/>
    <w:rsid w:val="005A4E5F"/>
    <w:rsid w:val="005A6E76"/>
    <w:rsid w:val="005B2DC4"/>
    <w:rsid w:val="005B4A06"/>
    <w:rsid w:val="005B780C"/>
    <w:rsid w:val="005C6841"/>
    <w:rsid w:val="005D31F6"/>
    <w:rsid w:val="005E0E50"/>
    <w:rsid w:val="0060183B"/>
    <w:rsid w:val="0062022E"/>
    <w:rsid w:val="00626046"/>
    <w:rsid w:val="006306E5"/>
    <w:rsid w:val="00634765"/>
    <w:rsid w:val="006457D6"/>
    <w:rsid w:val="0065019B"/>
    <w:rsid w:val="00650A23"/>
    <w:rsid w:val="006541D0"/>
    <w:rsid w:val="00680417"/>
    <w:rsid w:val="006D27CC"/>
    <w:rsid w:val="006F6E32"/>
    <w:rsid w:val="00711D25"/>
    <w:rsid w:val="00713444"/>
    <w:rsid w:val="00731AEB"/>
    <w:rsid w:val="00731DD2"/>
    <w:rsid w:val="0074154F"/>
    <w:rsid w:val="007459D1"/>
    <w:rsid w:val="00753B2A"/>
    <w:rsid w:val="007560D9"/>
    <w:rsid w:val="00761F37"/>
    <w:rsid w:val="007625B2"/>
    <w:rsid w:val="00777FC1"/>
    <w:rsid w:val="007819D1"/>
    <w:rsid w:val="00781FDD"/>
    <w:rsid w:val="007870B7"/>
    <w:rsid w:val="007942FC"/>
    <w:rsid w:val="00797F80"/>
    <w:rsid w:val="007A18A3"/>
    <w:rsid w:val="007A332B"/>
    <w:rsid w:val="007B17FE"/>
    <w:rsid w:val="007B58D9"/>
    <w:rsid w:val="007D6C2A"/>
    <w:rsid w:val="008079D2"/>
    <w:rsid w:val="0081604C"/>
    <w:rsid w:val="00842B77"/>
    <w:rsid w:val="00867B65"/>
    <w:rsid w:val="0087072E"/>
    <w:rsid w:val="00875B13"/>
    <w:rsid w:val="008B2ABB"/>
    <w:rsid w:val="008E379F"/>
    <w:rsid w:val="008E3D6D"/>
    <w:rsid w:val="008E45B1"/>
    <w:rsid w:val="009107A2"/>
    <w:rsid w:val="009166FE"/>
    <w:rsid w:val="00925B28"/>
    <w:rsid w:val="00944F08"/>
    <w:rsid w:val="00946615"/>
    <w:rsid w:val="00965747"/>
    <w:rsid w:val="009664AD"/>
    <w:rsid w:val="009900EA"/>
    <w:rsid w:val="00991C7C"/>
    <w:rsid w:val="009B252E"/>
    <w:rsid w:val="009D17D1"/>
    <w:rsid w:val="009D18C3"/>
    <w:rsid w:val="00A01E4B"/>
    <w:rsid w:val="00A21DC5"/>
    <w:rsid w:val="00A31BC5"/>
    <w:rsid w:val="00A33E80"/>
    <w:rsid w:val="00A4523B"/>
    <w:rsid w:val="00A6185C"/>
    <w:rsid w:val="00A6234F"/>
    <w:rsid w:val="00A74A43"/>
    <w:rsid w:val="00AA3F9A"/>
    <w:rsid w:val="00AB3D82"/>
    <w:rsid w:val="00AB6E68"/>
    <w:rsid w:val="00AC4AAA"/>
    <w:rsid w:val="00AC6DEA"/>
    <w:rsid w:val="00AD65FA"/>
    <w:rsid w:val="00AF4310"/>
    <w:rsid w:val="00B17625"/>
    <w:rsid w:val="00B22526"/>
    <w:rsid w:val="00BA74BC"/>
    <w:rsid w:val="00BB01BC"/>
    <w:rsid w:val="00BB36D4"/>
    <w:rsid w:val="00BB5516"/>
    <w:rsid w:val="00BD5B2D"/>
    <w:rsid w:val="00BE5171"/>
    <w:rsid w:val="00C05450"/>
    <w:rsid w:val="00C138B3"/>
    <w:rsid w:val="00C218C1"/>
    <w:rsid w:val="00C251CC"/>
    <w:rsid w:val="00C27937"/>
    <w:rsid w:val="00C365B1"/>
    <w:rsid w:val="00C44A01"/>
    <w:rsid w:val="00C57B3B"/>
    <w:rsid w:val="00C74050"/>
    <w:rsid w:val="00C86048"/>
    <w:rsid w:val="00C92C2D"/>
    <w:rsid w:val="00CE1B70"/>
    <w:rsid w:val="00CE77C1"/>
    <w:rsid w:val="00D22249"/>
    <w:rsid w:val="00D4277D"/>
    <w:rsid w:val="00D4653B"/>
    <w:rsid w:val="00D65753"/>
    <w:rsid w:val="00D7097D"/>
    <w:rsid w:val="00D74780"/>
    <w:rsid w:val="00D804AD"/>
    <w:rsid w:val="00D83EAC"/>
    <w:rsid w:val="00D847B4"/>
    <w:rsid w:val="00DB2367"/>
    <w:rsid w:val="00DE5485"/>
    <w:rsid w:val="00DE7BC2"/>
    <w:rsid w:val="00DF28D9"/>
    <w:rsid w:val="00E02597"/>
    <w:rsid w:val="00E200D5"/>
    <w:rsid w:val="00E33E13"/>
    <w:rsid w:val="00E630D4"/>
    <w:rsid w:val="00E67FAA"/>
    <w:rsid w:val="00E71B2A"/>
    <w:rsid w:val="00E76EBD"/>
    <w:rsid w:val="00E80B52"/>
    <w:rsid w:val="00E80D73"/>
    <w:rsid w:val="00E82613"/>
    <w:rsid w:val="00E94D97"/>
    <w:rsid w:val="00EC1BE1"/>
    <w:rsid w:val="00EF389B"/>
    <w:rsid w:val="00EF6314"/>
    <w:rsid w:val="00F03460"/>
    <w:rsid w:val="00F050DE"/>
    <w:rsid w:val="00F11620"/>
    <w:rsid w:val="00F4077B"/>
    <w:rsid w:val="00F728CD"/>
    <w:rsid w:val="00F7708C"/>
    <w:rsid w:val="00F8762A"/>
    <w:rsid w:val="00FA4619"/>
    <w:rsid w:val="00FB2FCA"/>
    <w:rsid w:val="00FB48B9"/>
    <w:rsid w:val="00FE6D21"/>
    <w:rsid w:val="00FF113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o:colormenu v:ext="edit" fillcolor="none"/>
    </o:shapedefaults>
    <o:shapelayout v:ext="edit">
      <o:idmap v:ext="edit" data="1"/>
    </o:shapelayout>
  </w:shapeDefaults>
  <w:decimalSymbol w:val=","/>
  <w:listSeparator w:val=";"/>
  <w14:docId w14:val="5C7E765B"/>
  <w14:defaultImageDpi w14:val="0"/>
  <w15:chartTrackingRefBased/>
  <w15:docId w15:val="{CA585752-947D-46C5-9BE8-8895B4F3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6E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F6E32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F6E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F6E32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22D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0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44A01"/>
    <w:pPr>
      <w:ind w:left="708"/>
    </w:pPr>
  </w:style>
  <w:style w:type="paragraph" w:styleId="Sansinterligne">
    <w:name w:val="No Spacing"/>
    <w:uiPriority w:val="1"/>
    <w:qFormat/>
    <w:rsid w:val="00EC1BE1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1B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099142C9-7172-400C-AB9F-FF9DCB7AFD0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microsoft.com/office/word/2010/wordprocessingDrawing"/>
    <ds:schemaRef ds:uri="http://schemas.microsoft.com/office/drawing/2010/main"/>
    <ds:schemaRef ds:uri="http://schemas.microsoft.com/office/drawing/2007/8/2/chart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Jean-Noël JNF. Florentin</dc:creator>
  <cp:keywords/>
  <dc:description/>
  <cp:lastModifiedBy>Julie Namane</cp:lastModifiedBy>
  <cp:revision>10</cp:revision>
  <cp:lastPrinted>2024-07-17T12:41:00Z</cp:lastPrinted>
  <dcterms:created xsi:type="dcterms:W3CDTF">2019-01-02T17:02:00Z</dcterms:created>
  <dcterms:modified xsi:type="dcterms:W3CDTF">2024-07-17T12:41:00Z</dcterms:modified>
</cp:coreProperties>
</file>